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DCC" w:rsidRDefault="00847F8D">
      <w:r>
        <w:t>Your Name:</w:t>
      </w:r>
      <w:r w:rsidR="00A519BB">
        <w:t xml:space="preserve"> Anna Lund</w:t>
      </w:r>
    </w:p>
    <w:p w:rsidR="00847F8D" w:rsidRDefault="00847F8D" w:rsidP="00847F8D">
      <w:pPr>
        <w:jc w:val="center"/>
      </w:pPr>
      <w:r>
        <w:t>Resources Collection Assignment</w:t>
      </w:r>
    </w:p>
    <w:p w:rsidR="00847F8D" w:rsidRDefault="00847F8D" w:rsidP="00847F8D"/>
    <w:tbl>
      <w:tblPr>
        <w:tblStyle w:val="TableGrid"/>
        <w:tblW w:w="0" w:type="auto"/>
        <w:tblLook w:val="04A0"/>
      </w:tblPr>
      <w:tblGrid>
        <w:gridCol w:w="1278"/>
        <w:gridCol w:w="8298"/>
      </w:tblGrid>
      <w:tr w:rsidR="00847F8D" w:rsidTr="00847F8D">
        <w:tc>
          <w:tcPr>
            <w:tcW w:w="1278" w:type="dxa"/>
          </w:tcPr>
          <w:p w:rsidR="00847F8D" w:rsidRDefault="00847F8D" w:rsidP="00847F8D">
            <w:pPr>
              <w:rPr>
                <w:b/>
              </w:rPr>
            </w:pPr>
            <w:r>
              <w:rPr>
                <w:b/>
              </w:rPr>
              <w:t>Resource Title:</w:t>
            </w:r>
          </w:p>
          <w:p w:rsidR="00847F8D" w:rsidRPr="00847F8D" w:rsidRDefault="00847F8D" w:rsidP="00847F8D">
            <w:pPr>
              <w:rPr>
                <w:b/>
              </w:rPr>
            </w:pPr>
          </w:p>
        </w:tc>
        <w:tc>
          <w:tcPr>
            <w:tcW w:w="8298" w:type="dxa"/>
          </w:tcPr>
          <w:p w:rsidR="009366C0" w:rsidRDefault="00847F8D" w:rsidP="00847F8D">
            <w:r>
              <w:t>Description &amp; Summary:</w:t>
            </w:r>
            <w:r w:rsidR="009366C0">
              <w:t xml:space="preserve"> </w:t>
            </w:r>
            <w:hyperlink r:id="rId9" w:history="1">
              <w:r w:rsidR="009366C0" w:rsidRPr="00AF2194">
                <w:rPr>
                  <w:rStyle w:val="Hyperlink"/>
                </w:rPr>
                <w:t>http://ocw.mit.edu/OcwWeb/hs/home/teachers/index.htm</w:t>
              </w:r>
            </w:hyperlink>
          </w:p>
          <w:p w:rsidR="009366C0" w:rsidRDefault="009366C0" w:rsidP="00847F8D">
            <w:r>
              <w:t>This resources is from the Massachusetts Institute of Technology and is called MITOPENCOURSEWARE.  It is basically the resources from many college entry level classes, including lectures</w:t>
            </w:r>
            <w:r w:rsidR="00501186">
              <w:t xml:space="preserve"> </w:t>
            </w:r>
            <w:r>
              <w:t>(both video &amp; audio recording</w:t>
            </w:r>
            <w:r w:rsidR="002934EF">
              <w:t xml:space="preserve"> with transcripts included</w:t>
            </w:r>
            <w:r w:rsidR="00501186">
              <w:t xml:space="preserve"> that can be downloaded and transferred to mp3 players</w:t>
            </w:r>
            <w:r w:rsidR="002934EF">
              <w:t>), assignments, readings</w:t>
            </w:r>
            <w:r w:rsidR="00501186">
              <w:t xml:space="preserve"> </w:t>
            </w:r>
            <w:r w:rsidR="002934EF">
              <w:t>(links to those that are online and reference to specific textbook),study material, and exams.  It is all free and doesn’t even require registration.  They also have an area highlighting AP Biology, Calculus, and Physics with relevant material from the courses.</w:t>
            </w:r>
          </w:p>
          <w:p w:rsidR="00847F8D" w:rsidRDefault="00847F8D" w:rsidP="00847F8D"/>
          <w:p w:rsidR="00847F8D" w:rsidRDefault="00847F8D" w:rsidP="00847F8D">
            <w:r>
              <w:t>Specific Content Area:</w:t>
            </w:r>
            <w:r w:rsidR="002934EF">
              <w:t xml:space="preserve">  All </w:t>
            </w:r>
            <w:r w:rsidR="00501186">
              <w:t>high school</w:t>
            </w:r>
            <w:r w:rsidR="002934EF">
              <w:t xml:space="preserve"> subject areas.</w:t>
            </w:r>
          </w:p>
          <w:p w:rsidR="00847F8D" w:rsidRDefault="00847F8D" w:rsidP="00847F8D"/>
          <w:p w:rsidR="00847F8D" w:rsidRDefault="00847F8D" w:rsidP="00847F8D">
            <w:r>
              <w:t>Appropriate Grade Level(s):</w:t>
            </w:r>
            <w:r w:rsidR="002934EF">
              <w:t xml:space="preserve">  </w:t>
            </w:r>
            <w:r w:rsidR="00501186">
              <w:t>High school</w:t>
            </w:r>
            <w:r w:rsidR="002934EF">
              <w:t xml:space="preserve"> and College</w:t>
            </w:r>
          </w:p>
          <w:p w:rsidR="00847F8D" w:rsidRDefault="00847F8D" w:rsidP="00847F8D"/>
          <w:p w:rsidR="00847F8D" w:rsidRDefault="00847F8D" w:rsidP="00847F8D">
            <w:r>
              <w:t>Best use of/for this resource:</w:t>
            </w:r>
            <w:r w:rsidR="002934EF">
              <w:t xml:space="preserve"> I would suggest using it for teachers as a brush up on material they may not feel confident on.  Also the </w:t>
            </w:r>
            <w:r w:rsidR="00501186">
              <w:t xml:space="preserve">area for AP studying seemed to be helpful for students. This also might be helpful for students wanting to discover different career paths or wondering what college would be like.  </w:t>
            </w:r>
          </w:p>
          <w:p w:rsidR="00847F8D" w:rsidRDefault="00847F8D" w:rsidP="00847F8D"/>
          <w:p w:rsidR="00847F8D" w:rsidRDefault="00847F8D" w:rsidP="00847F8D">
            <w:r>
              <w:t>Comments:</w:t>
            </w:r>
            <w:r w:rsidR="00501186">
              <w:t xml:space="preserve">  They had a kitchen chemistry class that looked to include some practical application for students. Also for any future teachers that have to take subject area exams, this would be a really helpful tool.  They also have some interesting education focused courses.</w:t>
            </w:r>
          </w:p>
          <w:p w:rsidR="00847F8D" w:rsidRDefault="00847F8D" w:rsidP="00847F8D"/>
        </w:tc>
      </w:tr>
      <w:tr w:rsidR="00847F8D" w:rsidTr="00847F8D">
        <w:tc>
          <w:tcPr>
            <w:tcW w:w="1278" w:type="dxa"/>
          </w:tcPr>
          <w:p w:rsidR="00847F8D" w:rsidRDefault="00847F8D" w:rsidP="0006111F">
            <w:pPr>
              <w:rPr>
                <w:b/>
              </w:rPr>
            </w:pPr>
            <w:r>
              <w:rPr>
                <w:b/>
              </w:rPr>
              <w:t>Resource Title:</w:t>
            </w:r>
          </w:p>
          <w:p w:rsidR="00847F8D" w:rsidRPr="00847F8D" w:rsidRDefault="00847F8D" w:rsidP="0006111F">
            <w:pPr>
              <w:rPr>
                <w:b/>
              </w:rPr>
            </w:pPr>
          </w:p>
        </w:tc>
        <w:tc>
          <w:tcPr>
            <w:tcW w:w="8298" w:type="dxa"/>
          </w:tcPr>
          <w:p w:rsidR="00847F8D" w:rsidRDefault="00847F8D" w:rsidP="0006111F">
            <w:r>
              <w:t>Description &amp; Summary:</w:t>
            </w:r>
            <w:r w:rsidR="00501186">
              <w:t xml:space="preserve"> </w:t>
            </w:r>
            <w:hyperlink r:id="rId10" w:history="1">
              <w:r w:rsidR="00501186" w:rsidRPr="00AF2194">
                <w:rPr>
                  <w:rStyle w:val="Hyperlink"/>
                </w:rPr>
                <w:t>http://www.teachersdomain.org/</w:t>
              </w:r>
            </w:hyperlink>
          </w:p>
          <w:p w:rsidR="00501186" w:rsidRDefault="00501186" w:rsidP="0006111F">
            <w:r>
              <w:t xml:space="preserve">This resource is a free digital media </w:t>
            </w:r>
            <w:r w:rsidR="008976E2">
              <w:t>collection that was created by public television.  They have</w:t>
            </w:r>
            <w:r w:rsidR="00A90301">
              <w:t xml:space="preserve"> flash</w:t>
            </w:r>
            <w:r w:rsidR="008976E2">
              <w:t xml:space="preserve"> </w:t>
            </w:r>
            <w:proofErr w:type="spellStart"/>
            <w:r w:rsidR="008976E2">
              <w:t>intereactive</w:t>
            </w:r>
            <w:proofErr w:type="spellEnd"/>
            <w:r w:rsidR="008976E2">
              <w:t xml:space="preserve"> resources</w:t>
            </w:r>
            <w:r w:rsidR="00A90301">
              <w:t>, lesson plans, images,</w:t>
            </w:r>
            <w:r w:rsidR="008976E2">
              <w:t xml:space="preserve"> and videos for all K-12 subject areas.  They also have Professional Development for teachers.  It provides information about how the resource is applicable </w:t>
            </w:r>
            <w:r w:rsidR="00A90301">
              <w:t>to your state standards and sample discussion questions.  It was very organized and broke down well to each concept.  They also have a search bar to use which is very handy.</w:t>
            </w:r>
          </w:p>
          <w:p w:rsidR="00847F8D" w:rsidRDefault="00847F8D" w:rsidP="0006111F"/>
          <w:p w:rsidR="00847F8D" w:rsidRDefault="00847F8D" w:rsidP="0006111F">
            <w:r>
              <w:t>Specific Content Area:</w:t>
            </w:r>
            <w:r w:rsidR="00A90301">
              <w:t xml:space="preserve">  All subject areas and includes professional development</w:t>
            </w:r>
          </w:p>
          <w:p w:rsidR="00847F8D" w:rsidRDefault="00847F8D" w:rsidP="0006111F"/>
          <w:p w:rsidR="00847F8D" w:rsidRDefault="00847F8D" w:rsidP="0006111F">
            <w:r>
              <w:t>Appropriate Grade Level(s):</w:t>
            </w:r>
            <w:r w:rsidR="00A90301">
              <w:t xml:space="preserve"> K-12( is outlined with resource)</w:t>
            </w:r>
          </w:p>
          <w:p w:rsidR="00847F8D" w:rsidRDefault="00847F8D" w:rsidP="0006111F"/>
          <w:p w:rsidR="00847F8D" w:rsidRDefault="00847F8D" w:rsidP="0006111F">
            <w:r>
              <w:t>Best use of/for this resource:</w:t>
            </w:r>
            <w:r w:rsidR="00A90301">
              <w:t xml:space="preserve">  The flash interactive resources were very neat.  I looked at one where you designed your own fish and then it had to survive and eat.  It was a bit of an inquiry because you designed your fish and then discovered what types of food it could eat, what would eat it, where it could survive etc. as you experimented.  Some of them were less interactive and more an instructional material as well.</w:t>
            </w:r>
          </w:p>
          <w:p w:rsidR="00847F8D" w:rsidRDefault="00847F8D" w:rsidP="0006111F"/>
          <w:p w:rsidR="00847F8D" w:rsidRDefault="00847F8D" w:rsidP="0006111F">
            <w:r>
              <w:t>Comments:</w:t>
            </w:r>
            <w:r w:rsidR="008976E2">
              <w:t xml:space="preserve">  It does require registration, but the graphics and resources are top notch.</w:t>
            </w:r>
            <w:r w:rsidR="00A90301">
              <w:t xml:space="preserve">  If you found a resource you liked, it shows a link to the lesson plan it is used in</w:t>
            </w:r>
            <w:r w:rsidR="00125C3A">
              <w:t xml:space="preserve"> and vice versa.  </w:t>
            </w:r>
          </w:p>
          <w:p w:rsidR="00847F8D" w:rsidRDefault="00847F8D" w:rsidP="0006111F"/>
        </w:tc>
      </w:tr>
      <w:tr w:rsidR="00847F8D" w:rsidTr="00847F8D">
        <w:tc>
          <w:tcPr>
            <w:tcW w:w="1278" w:type="dxa"/>
          </w:tcPr>
          <w:p w:rsidR="00847F8D" w:rsidRDefault="00847F8D" w:rsidP="0006111F">
            <w:pPr>
              <w:rPr>
                <w:b/>
              </w:rPr>
            </w:pPr>
            <w:r>
              <w:rPr>
                <w:b/>
              </w:rPr>
              <w:t>Resource Title:</w:t>
            </w:r>
          </w:p>
          <w:p w:rsidR="00847F8D" w:rsidRPr="00847F8D" w:rsidRDefault="00847F8D" w:rsidP="0006111F">
            <w:pPr>
              <w:rPr>
                <w:b/>
              </w:rPr>
            </w:pPr>
          </w:p>
        </w:tc>
        <w:tc>
          <w:tcPr>
            <w:tcW w:w="8298" w:type="dxa"/>
          </w:tcPr>
          <w:p w:rsidR="00847F8D" w:rsidRDefault="00847F8D" w:rsidP="0006111F">
            <w:r>
              <w:t>Description &amp; Summary:</w:t>
            </w:r>
            <w:r w:rsidR="008B5C33">
              <w:t xml:space="preserve"> </w:t>
            </w:r>
            <w:hyperlink r:id="rId11" w:history="1">
              <w:r w:rsidR="008B5C33" w:rsidRPr="00AF2194">
                <w:rPr>
                  <w:rStyle w:val="Hyperlink"/>
                </w:rPr>
                <w:t>http://www.usatoday.com/tech/science/default.htm</w:t>
              </w:r>
            </w:hyperlink>
          </w:p>
          <w:p w:rsidR="008B5C33" w:rsidRDefault="008B5C33" w:rsidP="0006111F">
            <w:r>
              <w:t>This resources is simply the USA Today section about science and space.  It includes recent articles about science.</w:t>
            </w:r>
          </w:p>
          <w:p w:rsidR="00847F8D" w:rsidRDefault="00847F8D" w:rsidP="0006111F"/>
          <w:p w:rsidR="00847F8D" w:rsidRDefault="00847F8D" w:rsidP="0006111F">
            <w:r>
              <w:t>Specific Content Area:</w:t>
            </w:r>
            <w:r w:rsidR="008B5C33">
              <w:t xml:space="preserve"> All sciences.</w:t>
            </w:r>
          </w:p>
          <w:p w:rsidR="00847F8D" w:rsidRDefault="00847F8D" w:rsidP="0006111F"/>
          <w:p w:rsidR="00847F8D" w:rsidRDefault="00847F8D" w:rsidP="0006111F">
            <w:r>
              <w:t>Appropriate Grade Level(s):</w:t>
            </w:r>
            <w:r w:rsidR="008B5C33">
              <w:t xml:space="preserve">  Can be used with all grade levels, but more applicable to 9-12.</w:t>
            </w:r>
          </w:p>
          <w:p w:rsidR="00847F8D" w:rsidRDefault="00847F8D" w:rsidP="0006111F"/>
          <w:p w:rsidR="00847F8D" w:rsidRDefault="00847F8D" w:rsidP="0006111F">
            <w:r>
              <w:t>Best use of/for this resource:</w:t>
            </w:r>
            <w:r w:rsidR="008B5C33">
              <w:t xml:space="preserve">  I would use this resource to continually check for articles about science that I could implement into my classroom. I would bring in an applicable relevant story to start a discussion to introduce a new topic or concept to the class.  </w:t>
            </w:r>
            <w:r w:rsidR="007D2094">
              <w:t>Or send to the students via e-mail and have them read and e-mail me back with their thoughts to start a discussion in class.</w:t>
            </w:r>
          </w:p>
          <w:p w:rsidR="00847F8D" w:rsidRDefault="00847F8D" w:rsidP="0006111F"/>
          <w:p w:rsidR="00847F8D" w:rsidRDefault="00847F8D" w:rsidP="0006111F">
            <w:r>
              <w:t>Comments:</w:t>
            </w:r>
          </w:p>
          <w:p w:rsidR="00847F8D" w:rsidRDefault="00847F8D" w:rsidP="0006111F"/>
        </w:tc>
      </w:tr>
      <w:tr w:rsidR="00847F8D" w:rsidTr="00847F8D">
        <w:tc>
          <w:tcPr>
            <w:tcW w:w="1278" w:type="dxa"/>
          </w:tcPr>
          <w:p w:rsidR="00847F8D" w:rsidRDefault="00847F8D" w:rsidP="0006111F">
            <w:pPr>
              <w:rPr>
                <w:b/>
              </w:rPr>
            </w:pPr>
            <w:r>
              <w:rPr>
                <w:b/>
              </w:rPr>
              <w:lastRenderedPageBreak/>
              <w:t>Resource Title:</w:t>
            </w:r>
          </w:p>
          <w:p w:rsidR="00847F8D" w:rsidRPr="00847F8D" w:rsidRDefault="00847F8D" w:rsidP="0006111F">
            <w:pPr>
              <w:rPr>
                <w:b/>
              </w:rPr>
            </w:pPr>
          </w:p>
        </w:tc>
        <w:tc>
          <w:tcPr>
            <w:tcW w:w="8298" w:type="dxa"/>
          </w:tcPr>
          <w:p w:rsidR="00847F8D" w:rsidRDefault="00847F8D" w:rsidP="0006111F">
            <w:r>
              <w:t>Description &amp; Summary:</w:t>
            </w:r>
            <w:r w:rsidR="00063ED8">
              <w:t xml:space="preserve"> Teaching With Love and Logic: Talking Control of the Classroom by Jim Fay and David Funk</w:t>
            </w:r>
          </w:p>
          <w:p w:rsidR="00847F8D" w:rsidRDefault="00847F8D" w:rsidP="0006111F"/>
          <w:p w:rsidR="00847F8D" w:rsidRDefault="00847F8D" w:rsidP="0006111F">
            <w:r>
              <w:t>Specific Content Area:</w:t>
            </w:r>
            <w:r w:rsidR="00063ED8">
              <w:t xml:space="preserve"> All</w:t>
            </w:r>
          </w:p>
          <w:p w:rsidR="00847F8D" w:rsidRDefault="00847F8D" w:rsidP="0006111F"/>
          <w:p w:rsidR="00847F8D" w:rsidRDefault="00847F8D" w:rsidP="0006111F">
            <w:r>
              <w:t>Appropriate Grade Level(s):</w:t>
            </w:r>
            <w:r w:rsidR="00063ED8">
              <w:t xml:space="preserve"> All</w:t>
            </w:r>
          </w:p>
          <w:p w:rsidR="00847F8D" w:rsidRDefault="00847F8D" w:rsidP="0006111F"/>
          <w:p w:rsidR="00847F8D" w:rsidRDefault="00847F8D" w:rsidP="0006111F">
            <w:r>
              <w:t>Best use of/for this resource:</w:t>
            </w:r>
            <w:r w:rsidR="00063ED8">
              <w:t xml:space="preserve">  This is a book all about discipline within the classroom.  Using love to allow </w:t>
            </w:r>
            <w:r w:rsidR="00A519BB">
              <w:t xml:space="preserve">students to learn from their mistakes, but logic requires them to live with the consequences of their choices.  </w:t>
            </w:r>
          </w:p>
          <w:p w:rsidR="00847F8D" w:rsidRDefault="00847F8D" w:rsidP="0006111F"/>
          <w:p w:rsidR="00847F8D" w:rsidRDefault="00847F8D" w:rsidP="0006111F">
            <w:r>
              <w:t>Comments:</w:t>
            </w:r>
          </w:p>
          <w:p w:rsidR="00847F8D" w:rsidRDefault="00847F8D" w:rsidP="0006111F"/>
        </w:tc>
      </w:tr>
    </w:tbl>
    <w:p w:rsidR="00847F8D" w:rsidRPr="00847F8D" w:rsidRDefault="00847F8D" w:rsidP="00847F8D"/>
    <w:sectPr w:rsidR="00847F8D" w:rsidRPr="00847F8D"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026B"/>
    <w:multiLevelType w:val="hybridMultilevel"/>
    <w:tmpl w:val="C48E33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C51343"/>
    <w:multiLevelType w:val="hybridMultilevel"/>
    <w:tmpl w:val="7EC26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FEB4F85"/>
    <w:multiLevelType w:val="hybridMultilevel"/>
    <w:tmpl w:val="EF66E34E"/>
    <w:lvl w:ilvl="0" w:tplc="04090001">
      <w:start w:val="1"/>
      <w:numFmt w:val="bullet"/>
      <w:lvlText w:val=""/>
      <w:lvlJc w:val="left"/>
      <w:pPr>
        <w:ind w:left="3586" w:hanging="360"/>
      </w:pPr>
      <w:rPr>
        <w:rFonts w:ascii="Symbol" w:hAnsi="Symbol" w:hint="default"/>
      </w:rPr>
    </w:lvl>
    <w:lvl w:ilvl="1" w:tplc="04090003" w:tentative="1">
      <w:start w:val="1"/>
      <w:numFmt w:val="bullet"/>
      <w:lvlText w:val="o"/>
      <w:lvlJc w:val="left"/>
      <w:pPr>
        <w:ind w:left="4306" w:hanging="360"/>
      </w:pPr>
      <w:rPr>
        <w:rFonts w:ascii="Courier New" w:hAnsi="Courier New" w:cs="Courier New" w:hint="default"/>
      </w:rPr>
    </w:lvl>
    <w:lvl w:ilvl="2" w:tplc="04090005" w:tentative="1">
      <w:start w:val="1"/>
      <w:numFmt w:val="bullet"/>
      <w:lvlText w:val=""/>
      <w:lvlJc w:val="left"/>
      <w:pPr>
        <w:ind w:left="5026" w:hanging="360"/>
      </w:pPr>
      <w:rPr>
        <w:rFonts w:ascii="Wingdings" w:hAnsi="Wingdings" w:hint="default"/>
      </w:rPr>
    </w:lvl>
    <w:lvl w:ilvl="3" w:tplc="04090001" w:tentative="1">
      <w:start w:val="1"/>
      <w:numFmt w:val="bullet"/>
      <w:lvlText w:val=""/>
      <w:lvlJc w:val="left"/>
      <w:pPr>
        <w:ind w:left="5746" w:hanging="360"/>
      </w:pPr>
      <w:rPr>
        <w:rFonts w:ascii="Symbol" w:hAnsi="Symbol" w:hint="default"/>
      </w:rPr>
    </w:lvl>
    <w:lvl w:ilvl="4" w:tplc="04090003" w:tentative="1">
      <w:start w:val="1"/>
      <w:numFmt w:val="bullet"/>
      <w:lvlText w:val="o"/>
      <w:lvlJc w:val="left"/>
      <w:pPr>
        <w:ind w:left="6466" w:hanging="360"/>
      </w:pPr>
      <w:rPr>
        <w:rFonts w:ascii="Courier New" w:hAnsi="Courier New" w:cs="Courier New" w:hint="default"/>
      </w:rPr>
    </w:lvl>
    <w:lvl w:ilvl="5" w:tplc="04090005" w:tentative="1">
      <w:start w:val="1"/>
      <w:numFmt w:val="bullet"/>
      <w:lvlText w:val=""/>
      <w:lvlJc w:val="left"/>
      <w:pPr>
        <w:ind w:left="7186" w:hanging="360"/>
      </w:pPr>
      <w:rPr>
        <w:rFonts w:ascii="Wingdings" w:hAnsi="Wingdings" w:hint="default"/>
      </w:rPr>
    </w:lvl>
    <w:lvl w:ilvl="6" w:tplc="04090001" w:tentative="1">
      <w:start w:val="1"/>
      <w:numFmt w:val="bullet"/>
      <w:lvlText w:val=""/>
      <w:lvlJc w:val="left"/>
      <w:pPr>
        <w:ind w:left="7906" w:hanging="360"/>
      </w:pPr>
      <w:rPr>
        <w:rFonts w:ascii="Symbol" w:hAnsi="Symbol" w:hint="default"/>
      </w:rPr>
    </w:lvl>
    <w:lvl w:ilvl="7" w:tplc="04090003" w:tentative="1">
      <w:start w:val="1"/>
      <w:numFmt w:val="bullet"/>
      <w:lvlText w:val="o"/>
      <w:lvlJc w:val="left"/>
      <w:pPr>
        <w:ind w:left="8626" w:hanging="360"/>
      </w:pPr>
      <w:rPr>
        <w:rFonts w:ascii="Courier New" w:hAnsi="Courier New" w:cs="Courier New" w:hint="default"/>
      </w:rPr>
    </w:lvl>
    <w:lvl w:ilvl="8" w:tplc="04090005" w:tentative="1">
      <w:start w:val="1"/>
      <w:numFmt w:val="bullet"/>
      <w:lvlText w:val=""/>
      <w:lvlJc w:val="left"/>
      <w:pPr>
        <w:ind w:left="934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847F8D"/>
    <w:rsid w:val="00063ED8"/>
    <w:rsid w:val="00125C3A"/>
    <w:rsid w:val="00142E57"/>
    <w:rsid w:val="00206B43"/>
    <w:rsid w:val="002934EF"/>
    <w:rsid w:val="00352699"/>
    <w:rsid w:val="003A14F5"/>
    <w:rsid w:val="00414F1F"/>
    <w:rsid w:val="00431FD2"/>
    <w:rsid w:val="00463860"/>
    <w:rsid w:val="004B1922"/>
    <w:rsid w:val="00501186"/>
    <w:rsid w:val="0059482B"/>
    <w:rsid w:val="005C760F"/>
    <w:rsid w:val="006E78EF"/>
    <w:rsid w:val="007D2094"/>
    <w:rsid w:val="00847F8D"/>
    <w:rsid w:val="0088763D"/>
    <w:rsid w:val="008976E2"/>
    <w:rsid w:val="008B5C33"/>
    <w:rsid w:val="008C25BF"/>
    <w:rsid w:val="009366C0"/>
    <w:rsid w:val="00944E3E"/>
    <w:rsid w:val="00947E4E"/>
    <w:rsid w:val="00A249F5"/>
    <w:rsid w:val="00A519BB"/>
    <w:rsid w:val="00A90301"/>
    <w:rsid w:val="00AE0359"/>
    <w:rsid w:val="00D3725F"/>
    <w:rsid w:val="00D627CB"/>
    <w:rsid w:val="00E24DD2"/>
    <w:rsid w:val="00E56D34"/>
    <w:rsid w:val="00E65D9B"/>
    <w:rsid w:val="00F22FFA"/>
    <w:rsid w:val="00F67EC9"/>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7F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06B43"/>
    <w:rPr>
      <w:color w:val="0000FF" w:themeColor="hyperlink"/>
      <w:u w:val="single"/>
    </w:rPr>
  </w:style>
  <w:style w:type="paragraph" w:styleId="ListParagraph">
    <w:name w:val="List Paragraph"/>
    <w:basedOn w:val="Normal"/>
    <w:uiPriority w:val="34"/>
    <w:qFormat/>
    <w:rsid w:val="00206B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atoday.com/tech/science/default.htm" TargetMode="External"/><Relationship Id="rId5" Type="http://schemas.openxmlformats.org/officeDocument/2006/relationships/numbering" Target="numbering.xml"/><Relationship Id="rId10" Type="http://schemas.openxmlformats.org/officeDocument/2006/relationships/hyperlink" Target="http://www.teachersdomain.org/" TargetMode="External"/><Relationship Id="rId4" Type="http://schemas.openxmlformats.org/officeDocument/2006/relationships/customXml" Target="../customXml/item4.xml"/><Relationship Id="rId9" Type="http://schemas.openxmlformats.org/officeDocument/2006/relationships/hyperlink" Target="http://ocw.mit.edu/OcwWeb/hs/home/teacher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BF7E-0A85-44F7-AE14-E74EDAC3B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E7D6E6-04B3-463B-9220-A31A53642556}">
  <ds:schemaRefs>
    <ds:schemaRef ds:uri="http://schemas.microsoft.com/sharepoint/v3/contenttype/forms"/>
  </ds:schemaRefs>
</ds:datastoreItem>
</file>

<file path=customXml/itemProps3.xml><?xml version="1.0" encoding="utf-8"?>
<ds:datastoreItem xmlns:ds="http://schemas.openxmlformats.org/officeDocument/2006/customXml" ds:itemID="{B733ACCC-DBE6-490C-9F88-4C11EE33FF08}">
  <ds:schemaRefs>
    <ds:schemaRef ds:uri="http://schemas.microsoft.com/office/2006/metadata/properties"/>
  </ds:schemaRefs>
</ds:datastoreItem>
</file>

<file path=customXml/itemProps4.xml><?xml version="1.0" encoding="utf-8"?>
<ds:datastoreItem xmlns:ds="http://schemas.openxmlformats.org/officeDocument/2006/customXml" ds:itemID="{B267F352-767E-439F-8C2C-0D26831BD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Carlile, Crista (CURR)</dc:creator>
  <cp:lastModifiedBy>Anna</cp:lastModifiedBy>
  <cp:revision>2</cp:revision>
  <dcterms:created xsi:type="dcterms:W3CDTF">2010-04-27T21:39:00Z</dcterms:created>
  <dcterms:modified xsi:type="dcterms:W3CDTF">2010-04-27T21:39:00Z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